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A31" w:rsidRDefault="00126F38">
      <w:pPr>
        <w:widowControl/>
        <w:shd w:val="clear" w:color="auto" w:fill="FFFFFF"/>
        <w:spacing w:line="360" w:lineRule="auto"/>
        <w:jc w:val="center"/>
        <w:rPr>
          <w:rFonts w:ascii="方正小标宋简体" w:eastAsia="方正小标宋简体" w:hAnsi="宋体" w:cs="宋体"/>
          <w:b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b/>
          <w:kern w:val="0"/>
          <w:sz w:val="32"/>
          <w:szCs w:val="32"/>
        </w:rPr>
        <w:t>2018</w:t>
      </w:r>
      <w:r>
        <w:rPr>
          <w:rFonts w:ascii="方正小标宋简体" w:eastAsia="方正小标宋简体" w:hAnsi="宋体" w:cs="宋体" w:hint="eastAsia"/>
          <w:b/>
          <w:kern w:val="0"/>
          <w:sz w:val="32"/>
          <w:szCs w:val="32"/>
        </w:rPr>
        <w:t>年度申报职称人员需报送材料明细</w:t>
      </w:r>
    </w:p>
    <w:p w:rsidR="00813A31" w:rsidRDefault="00126F38">
      <w:pPr>
        <w:widowControl/>
        <w:shd w:val="clear" w:color="auto" w:fill="FFFFFF"/>
        <w:ind w:firstLineChars="150" w:firstLine="42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为进一步增强服务意识，提升服务质量，本着“便民”的原则，尽量减少申报人员提交材料，经与相关职能部门协调后，现将提交材料有关事宜说明如下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:</w:t>
      </w:r>
    </w:p>
    <w:p w:rsidR="00813A31" w:rsidRDefault="00126F38">
      <w:pPr>
        <w:widowControl/>
        <w:shd w:val="clear" w:color="auto" w:fill="FFFFFF"/>
        <w:ind w:firstLineChars="150" w:firstLine="420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一、申报人员整理材料时，应保证各类材料在《评审表》、《评审简表》中顺序一致。《评审简表》中列出的各类业绩材料填写顺序由填表人自行编排，其对应佐证材料须按《评审简表》中的业绩填写顺序</w:t>
      </w:r>
      <w:r>
        <w:rPr>
          <w:rFonts w:ascii="仿宋_GB2312" w:eastAsia="仿宋_GB2312" w:hint="eastAsia"/>
          <w:sz w:val="28"/>
          <w:szCs w:val="28"/>
        </w:rPr>
        <w:t>和内容归类装订后装袋，每袋材料请注明材料类别，可分为以下六类。各类参评业绩材料均应为任现职以来获得，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计算截止时间为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2018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年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12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月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31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日。</w:t>
      </w:r>
    </w:p>
    <w:tbl>
      <w:tblPr>
        <w:tblStyle w:val="a5"/>
        <w:tblW w:w="9498" w:type="dxa"/>
        <w:tblInd w:w="-318" w:type="dxa"/>
        <w:tblLayout w:type="fixed"/>
        <w:tblLook w:val="04A0"/>
      </w:tblPr>
      <w:tblGrid>
        <w:gridCol w:w="1419"/>
        <w:gridCol w:w="8079"/>
      </w:tblGrid>
      <w:tr w:rsidR="00813A31" w:rsidTr="001A31F1">
        <w:tc>
          <w:tcPr>
            <w:tcW w:w="1419" w:type="dxa"/>
          </w:tcPr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类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别</w:t>
            </w:r>
          </w:p>
        </w:tc>
        <w:tc>
          <w:tcPr>
            <w:tcW w:w="8079" w:type="dxa"/>
          </w:tcPr>
          <w:p w:rsidR="00813A31" w:rsidRDefault="00126F38">
            <w:pPr>
              <w:widowControl/>
              <w:spacing w:line="360" w:lineRule="auto"/>
              <w:ind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内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容</w:t>
            </w:r>
          </w:p>
        </w:tc>
      </w:tr>
      <w:tr w:rsidR="00813A31" w:rsidTr="001A31F1">
        <w:trPr>
          <w:trHeight w:val="1134"/>
        </w:trPr>
        <w:tc>
          <w:tcPr>
            <w:tcW w:w="1419" w:type="dxa"/>
            <w:vAlign w:val="center"/>
          </w:tcPr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类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</w:t>
            </w:r>
          </w:p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个人基本信息材料</w:t>
            </w:r>
          </w:p>
        </w:tc>
        <w:tc>
          <w:tcPr>
            <w:tcW w:w="8079" w:type="dxa"/>
          </w:tcPr>
          <w:p w:rsidR="00813A31" w:rsidRDefault="00126F38"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int="eastAsia"/>
                <w:sz w:val="28"/>
                <w:szCs w:val="28"/>
              </w:rPr>
              <w:t>《专业技术职务任职资格评审材料真实性保证书》一式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份。</w:t>
            </w:r>
          </w:p>
          <w:p w:rsidR="00813A31" w:rsidRDefault="00126F38"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</w:t>
            </w:r>
            <w:r>
              <w:rPr>
                <w:rFonts w:ascii="仿宋_GB2312" w:eastAsia="仿宋_GB2312" w:hint="eastAsia"/>
                <w:sz w:val="28"/>
                <w:szCs w:val="28"/>
              </w:rPr>
              <w:t>使用“河南省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8"/>
                <w:szCs w:val="28"/>
              </w:rPr>
              <w:t>职称工作信息系统”规范录入、打印的《评审简表》一式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份（</w:t>
            </w:r>
            <w:r>
              <w:rPr>
                <w:rFonts w:ascii="仿宋_GB2312" w:eastAsia="仿宋_GB2312" w:hint="eastAsia"/>
                <w:sz w:val="28"/>
                <w:szCs w:val="28"/>
              </w:rPr>
              <w:t>A3</w:t>
            </w:r>
            <w:r>
              <w:rPr>
                <w:rFonts w:ascii="仿宋_GB2312" w:eastAsia="仿宋_GB2312" w:hint="eastAsia"/>
                <w:sz w:val="28"/>
                <w:szCs w:val="28"/>
              </w:rPr>
              <w:t>纸，双面打印）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,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同时将同内容的《评审</w:t>
            </w:r>
            <w:r>
              <w:rPr>
                <w:rFonts w:ascii="仿宋_GB2312" w:eastAsia="仿宋_GB2312" w:hint="eastAsia"/>
                <w:sz w:val="28"/>
                <w:szCs w:val="28"/>
              </w:rPr>
              <w:t>简表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》电子文本报盘（以个人姓名命名）。</w:t>
            </w:r>
          </w:p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3.</w:t>
            </w:r>
            <w:r>
              <w:rPr>
                <w:rFonts w:ascii="仿宋_GB2312" w:eastAsia="仿宋_GB2312" w:hint="eastAsia"/>
                <w:sz w:val="28"/>
                <w:szCs w:val="28"/>
              </w:rPr>
              <w:t>《评审表》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一式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份。《评审表》和《评审简表》中的个人信息及业绩情况应准确、规范填写，确保真实。《评审表》、《评审简表》相同栏目同一业绩的填写顺序应一致。</w:t>
            </w:r>
          </w:p>
          <w:p w:rsidR="00813A31" w:rsidRDefault="00126F38"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4. </w:t>
            </w:r>
            <w:r>
              <w:rPr>
                <w:rFonts w:ascii="仿宋_GB2312" w:eastAsia="仿宋_GB2312" w:hint="eastAsia"/>
                <w:sz w:val="28"/>
                <w:szCs w:val="28"/>
              </w:rPr>
              <w:t>《专业技术职务评审量化测评计分表》一式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份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。</w:t>
            </w:r>
          </w:p>
          <w:p w:rsidR="00813A31" w:rsidRDefault="00126F38"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5.</w:t>
            </w:r>
            <w:r w:rsidR="001E0B05">
              <w:rPr>
                <w:rFonts w:ascii="仿宋_GB2312" w:eastAsia="仿宋_GB2312" w:hint="eastAsia"/>
                <w:sz w:val="28"/>
                <w:szCs w:val="28"/>
              </w:rPr>
              <w:t>教师资格证书、任职资格证书、聘令</w:t>
            </w:r>
            <w:r w:rsidR="001E7043"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="001E0B05">
              <w:rPr>
                <w:rFonts w:ascii="仿宋_GB2312" w:eastAsia="仿宋_GB2312" w:hint="eastAsia"/>
                <w:sz w:val="28"/>
                <w:szCs w:val="28"/>
              </w:rPr>
              <w:t>复印件1份。</w:t>
            </w:r>
            <w:r>
              <w:rPr>
                <w:rFonts w:ascii="仿宋_GB2312" w:eastAsia="仿宋_GB2312" w:hint="eastAsia"/>
                <w:sz w:val="28"/>
                <w:szCs w:val="28"/>
              </w:rPr>
              <w:t>未上交学历学位认证报告的，须提供认证报告原件。</w:t>
            </w:r>
          </w:p>
          <w:p w:rsidR="00813A31" w:rsidRDefault="00126F38"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6.</w:t>
            </w:r>
            <w:r>
              <w:rPr>
                <w:rFonts w:ascii="仿宋_GB2312" w:eastAsia="仿宋_GB2312" w:hint="eastAsia"/>
                <w:sz w:val="28"/>
                <w:szCs w:val="28"/>
              </w:rPr>
              <w:t>申报高校教师系列职称的人员提交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章教案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（复印件须加盖教</w:t>
            </w: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务处公章）。</w:t>
            </w:r>
          </w:p>
          <w:p w:rsidR="00813A31" w:rsidRDefault="00126F38">
            <w:pPr>
              <w:widowControl/>
              <w:shd w:val="clear" w:color="auto" w:fill="FFFFFF"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7.</w:t>
            </w:r>
            <w:r>
              <w:rPr>
                <w:rFonts w:ascii="仿宋_GB2312" w:eastAsia="仿宋_GB2312" w:hint="eastAsia"/>
                <w:sz w:val="28"/>
                <w:szCs w:val="28"/>
              </w:rPr>
              <w:t>人事代理人员另须提供继续教育证书。</w:t>
            </w:r>
          </w:p>
        </w:tc>
      </w:tr>
      <w:tr w:rsidR="00813A31" w:rsidTr="001A31F1">
        <w:trPr>
          <w:trHeight w:val="1134"/>
        </w:trPr>
        <w:tc>
          <w:tcPr>
            <w:tcW w:w="1419" w:type="dxa"/>
            <w:vAlign w:val="center"/>
          </w:tcPr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第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类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</w:t>
            </w:r>
          </w:p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获奖情况</w:t>
            </w:r>
          </w:p>
        </w:tc>
        <w:tc>
          <w:tcPr>
            <w:tcW w:w="8079" w:type="dxa"/>
          </w:tcPr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荣誉类证书原件（只交芯）。</w:t>
            </w:r>
          </w:p>
        </w:tc>
      </w:tr>
      <w:tr w:rsidR="00813A31" w:rsidTr="001A31F1">
        <w:trPr>
          <w:trHeight w:val="3247"/>
        </w:trPr>
        <w:tc>
          <w:tcPr>
            <w:tcW w:w="1419" w:type="dxa"/>
            <w:vAlign w:val="center"/>
          </w:tcPr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类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</w:t>
            </w:r>
          </w:p>
          <w:p w:rsidR="001A31F1" w:rsidRDefault="00126F38">
            <w:pPr>
              <w:widowControl/>
              <w:spacing w:line="360" w:lineRule="auto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代表性</w:t>
            </w:r>
          </w:p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论文</w:t>
            </w:r>
          </w:p>
        </w:tc>
        <w:tc>
          <w:tcPr>
            <w:tcW w:w="8079" w:type="dxa"/>
          </w:tcPr>
          <w:p w:rsidR="00813A31" w:rsidRDefault="00126F38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任现职以来正式发表、出版的代表性论文须提供符合要求的</w:t>
            </w: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检索页，检索页附前。未</w:t>
            </w:r>
            <w:r>
              <w:rPr>
                <w:rFonts w:ascii="仿宋_GB2312" w:eastAsia="仿宋_GB2312" w:hint="eastAsia"/>
                <w:sz w:val="28"/>
                <w:szCs w:val="28"/>
              </w:rPr>
              <w:t>按要求检索、验证的论文只作为业绩参考条件。</w:t>
            </w:r>
          </w:p>
          <w:p w:rsidR="00813A31" w:rsidRDefault="00126F38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在期刊目录用彩笔在本人所著论文标题下加下划线，将本人所著论文正文首页折叠出角。</w:t>
            </w:r>
          </w:p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4.</w:t>
            </w:r>
            <w:r>
              <w:rPr>
                <w:rFonts w:ascii="仿宋_GB2312" w:eastAsia="仿宋_GB2312" w:hint="eastAsia"/>
                <w:sz w:val="28"/>
                <w:szCs w:val="28"/>
              </w:rPr>
              <w:t>所有论文按《评审简表》中所填写顺序装袋</w:t>
            </w:r>
            <w:r>
              <w:rPr>
                <w:rFonts w:ascii="仿宋_GB2312" w:eastAsia="仿宋_GB2312" w:hint="eastAsia"/>
                <w:sz w:val="28"/>
                <w:szCs w:val="28"/>
              </w:rPr>
              <w:t>,</w:t>
            </w:r>
            <w:r>
              <w:rPr>
                <w:rFonts w:ascii="仿宋_GB2312" w:eastAsia="仿宋_GB2312" w:hint="eastAsia"/>
                <w:sz w:val="28"/>
                <w:szCs w:val="28"/>
              </w:rPr>
              <w:t>论文多者可分袋。</w:t>
            </w:r>
          </w:p>
        </w:tc>
      </w:tr>
      <w:tr w:rsidR="00813A31" w:rsidTr="001A31F1">
        <w:trPr>
          <w:trHeight w:val="1134"/>
        </w:trPr>
        <w:tc>
          <w:tcPr>
            <w:tcW w:w="1419" w:type="dxa"/>
            <w:vAlign w:val="center"/>
          </w:tcPr>
          <w:p w:rsidR="001A31F1" w:rsidRDefault="00126F38">
            <w:pPr>
              <w:widowControl/>
              <w:spacing w:line="360" w:lineRule="auto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类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代表性</w:t>
            </w:r>
          </w:p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著作</w:t>
            </w:r>
          </w:p>
        </w:tc>
        <w:tc>
          <w:tcPr>
            <w:tcW w:w="8079" w:type="dxa"/>
          </w:tcPr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int="eastAsia"/>
                <w:sz w:val="28"/>
                <w:szCs w:val="28"/>
              </w:rPr>
              <w:t>著作、教材须附在国家新闻出版广电总局网站“</w:t>
            </w:r>
            <w:r>
              <w:rPr>
                <w:rFonts w:ascii="仿宋_GB2312" w:eastAsia="仿宋_GB2312" w:hint="eastAsia"/>
                <w:sz w:val="28"/>
                <w:szCs w:val="28"/>
              </w:rPr>
              <w:t>CIP</w:t>
            </w:r>
            <w:r>
              <w:rPr>
                <w:rFonts w:ascii="仿宋_GB2312" w:eastAsia="仿宋_GB2312" w:hint="eastAsia"/>
                <w:sz w:val="28"/>
                <w:szCs w:val="28"/>
              </w:rPr>
              <w:t>数据核字号验证”</w:t>
            </w: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的检索页。未按</w:t>
            </w:r>
            <w:r>
              <w:rPr>
                <w:rFonts w:ascii="仿宋_GB2312" w:eastAsia="仿宋_GB2312" w:hint="eastAsia"/>
                <w:sz w:val="28"/>
                <w:szCs w:val="28"/>
              </w:rPr>
              <w:t>要求检索、验证的著作、教材只作为业绩参考条件。</w:t>
            </w:r>
          </w:p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</w:t>
            </w:r>
            <w:r>
              <w:rPr>
                <w:rFonts w:ascii="仿宋_GB2312" w:eastAsia="仿宋_GB2312" w:hint="eastAsia"/>
                <w:sz w:val="28"/>
                <w:szCs w:val="28"/>
              </w:rPr>
              <w:t>著作，版权页、说明页牵涉到本人所写字数及正文中有本人署名的用彩笔标明，本人所著部分首页叠角出边，尾页同样叠角出边。</w:t>
            </w:r>
          </w:p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3.</w:t>
            </w:r>
            <w:r>
              <w:rPr>
                <w:rFonts w:ascii="仿宋_GB2312" w:eastAsia="仿宋_GB2312" w:hint="eastAsia"/>
                <w:sz w:val="28"/>
                <w:szCs w:val="28"/>
              </w:rPr>
              <w:t>著作多者可分袋。</w:t>
            </w:r>
          </w:p>
        </w:tc>
      </w:tr>
      <w:tr w:rsidR="00813A31" w:rsidTr="001A31F1">
        <w:trPr>
          <w:trHeight w:val="1134"/>
        </w:trPr>
        <w:tc>
          <w:tcPr>
            <w:tcW w:w="1419" w:type="dxa"/>
            <w:vAlign w:val="center"/>
          </w:tcPr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类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</w:t>
            </w:r>
          </w:p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科研成果</w:t>
            </w:r>
          </w:p>
        </w:tc>
        <w:tc>
          <w:tcPr>
            <w:tcW w:w="8079" w:type="dxa"/>
          </w:tcPr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任现职以来项目、获奖、专利等主要业绩材料原件。材料多者可分袋。</w:t>
            </w:r>
          </w:p>
        </w:tc>
      </w:tr>
      <w:tr w:rsidR="00813A31" w:rsidTr="001A31F1">
        <w:trPr>
          <w:trHeight w:val="1134"/>
        </w:trPr>
        <w:tc>
          <w:tcPr>
            <w:tcW w:w="1419" w:type="dxa"/>
            <w:vAlign w:val="center"/>
          </w:tcPr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第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6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类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</w:t>
            </w:r>
          </w:p>
          <w:p w:rsidR="00813A31" w:rsidRDefault="00126F38">
            <w:pPr>
              <w:widowControl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其它业绩材料</w:t>
            </w:r>
          </w:p>
        </w:tc>
        <w:tc>
          <w:tcPr>
            <w:tcW w:w="8079" w:type="dxa"/>
          </w:tcPr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int="eastAsia"/>
                <w:sz w:val="28"/>
                <w:szCs w:val="28"/>
              </w:rPr>
              <w:t>教研室主任、兼职辅导员、班主任、社团指导老师等相关证明材料</w:t>
            </w:r>
            <w:r>
              <w:rPr>
                <w:rFonts w:ascii="仿宋_GB2312" w:eastAsia="仿宋_GB2312" w:hint="eastAsia"/>
                <w:sz w:val="28"/>
                <w:szCs w:val="28"/>
              </w:rPr>
              <w:t>需经相关部门负责人签字并加盖公章。</w:t>
            </w:r>
          </w:p>
          <w:p w:rsidR="00813A31" w:rsidRDefault="00126F38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2.</w:t>
            </w:r>
            <w:r>
              <w:rPr>
                <w:rFonts w:ascii="仿宋_GB2312" w:eastAsia="仿宋_GB2312" w:hint="eastAsia"/>
                <w:sz w:val="28"/>
                <w:szCs w:val="28"/>
              </w:rPr>
              <w:t>表中填写的其他相关业绩的佐证材料。</w:t>
            </w:r>
          </w:p>
        </w:tc>
      </w:tr>
    </w:tbl>
    <w:p w:rsidR="00813A31" w:rsidRDefault="00126F38" w:rsidP="001E7043">
      <w:pPr>
        <w:widowControl/>
        <w:shd w:val="clear" w:color="auto" w:fill="FFFFFF"/>
        <w:spacing w:line="360" w:lineRule="auto"/>
        <w:jc w:val="left"/>
        <w:rPr>
          <w:b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 xml:space="preserve">    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二、材料汇总后装入材料袋，一人一袋。材料袋应采用结实耐用的拉链式布质手提袋子，袋子两面均要粘贴个人简明信息标识（建议采用白色医用胶布，尽量不使用吊牌、打印纸等易损、易丢材质），</w:t>
      </w: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标注单位、姓名、专业、级别</w:t>
      </w: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及联系方式等。</w:t>
      </w:r>
    </w:p>
    <w:sectPr w:rsidR="00813A31" w:rsidSect="00813A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6F38" w:rsidRDefault="00126F38" w:rsidP="001E0B05">
      <w:r>
        <w:separator/>
      </w:r>
    </w:p>
  </w:endnote>
  <w:endnote w:type="continuationSeparator" w:id="0">
    <w:p w:rsidR="00126F38" w:rsidRDefault="00126F38" w:rsidP="001E0B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6F38" w:rsidRDefault="00126F38" w:rsidP="001E0B05">
      <w:r>
        <w:separator/>
      </w:r>
    </w:p>
  </w:footnote>
  <w:footnote w:type="continuationSeparator" w:id="0">
    <w:p w:rsidR="00126F38" w:rsidRDefault="00126F38" w:rsidP="001E0B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27372B"/>
    <w:multiLevelType w:val="singleLevel"/>
    <w:tmpl w:val="5C27372B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08F"/>
    <w:rsid w:val="00063956"/>
    <w:rsid w:val="00126F38"/>
    <w:rsid w:val="001A31F1"/>
    <w:rsid w:val="001B0DE3"/>
    <w:rsid w:val="001B633F"/>
    <w:rsid w:val="001E0B05"/>
    <w:rsid w:val="001E7043"/>
    <w:rsid w:val="0022165D"/>
    <w:rsid w:val="00343291"/>
    <w:rsid w:val="00386861"/>
    <w:rsid w:val="004B2D58"/>
    <w:rsid w:val="004D4094"/>
    <w:rsid w:val="00585F20"/>
    <w:rsid w:val="005B468F"/>
    <w:rsid w:val="00626C06"/>
    <w:rsid w:val="006316E3"/>
    <w:rsid w:val="006A0472"/>
    <w:rsid w:val="006D2C4D"/>
    <w:rsid w:val="00787A24"/>
    <w:rsid w:val="00813A31"/>
    <w:rsid w:val="0090765B"/>
    <w:rsid w:val="0094635B"/>
    <w:rsid w:val="00956681"/>
    <w:rsid w:val="00B10EB9"/>
    <w:rsid w:val="00C90EB9"/>
    <w:rsid w:val="00D1510B"/>
    <w:rsid w:val="00D51DD6"/>
    <w:rsid w:val="00DA508F"/>
    <w:rsid w:val="00E81830"/>
    <w:rsid w:val="00E9103F"/>
    <w:rsid w:val="00EA61FA"/>
    <w:rsid w:val="00EB0671"/>
    <w:rsid w:val="00EF2F32"/>
    <w:rsid w:val="00F0496B"/>
    <w:rsid w:val="00FD6B60"/>
    <w:rsid w:val="028561FD"/>
    <w:rsid w:val="069835FC"/>
    <w:rsid w:val="07690260"/>
    <w:rsid w:val="092012A8"/>
    <w:rsid w:val="098E3573"/>
    <w:rsid w:val="0B9E1A4F"/>
    <w:rsid w:val="0CAA719E"/>
    <w:rsid w:val="0F683D28"/>
    <w:rsid w:val="11E536CC"/>
    <w:rsid w:val="132B6B26"/>
    <w:rsid w:val="15252AF6"/>
    <w:rsid w:val="1AAF04A8"/>
    <w:rsid w:val="1E507AF4"/>
    <w:rsid w:val="1EBC7A1A"/>
    <w:rsid w:val="230325F7"/>
    <w:rsid w:val="2B1C683B"/>
    <w:rsid w:val="2B9F2C27"/>
    <w:rsid w:val="2C63641F"/>
    <w:rsid w:val="33487ED6"/>
    <w:rsid w:val="3AB2571E"/>
    <w:rsid w:val="424B2A3D"/>
    <w:rsid w:val="43F65447"/>
    <w:rsid w:val="49E64F36"/>
    <w:rsid w:val="4F227086"/>
    <w:rsid w:val="532F4689"/>
    <w:rsid w:val="54424488"/>
    <w:rsid w:val="585B7A54"/>
    <w:rsid w:val="58A47AE8"/>
    <w:rsid w:val="5B6D3BCB"/>
    <w:rsid w:val="61FD22D7"/>
    <w:rsid w:val="67A90CED"/>
    <w:rsid w:val="6F635392"/>
    <w:rsid w:val="72FD4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3A3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13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813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813A3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813A31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13A3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16</cp:revision>
  <dcterms:created xsi:type="dcterms:W3CDTF">2014-10-29T12:08:00Z</dcterms:created>
  <dcterms:modified xsi:type="dcterms:W3CDTF">2019-03-06T08:21:00Z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